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Disclaimer: This template is provided for informational purposes only and does not constitute legal or clinical advice. It does not replace clinician orders, public-health instructions, or an exposure-control plan where one is required. Adapt it to the care you provide and consult a qualified adviser before caregivers sign it.</w:t>
      </w:r>
    </w:p>
    <w:p>
      <w:pPr>
        <w:spacing w:before="100" w:beforeAutospacing="1" w:after="100" w:afterAutospacing="1" w:line="240" w:lineRule="auto"/>
        <w:jc w:val="center"/>
        <w:rPr>
          <w:rFonts w:ascii="Times New Roman" w:eastAsia="Times New Roman" w:hAnsi="Times New Roman" w:cs="Times New Roman"/>
          <w:kern w:val="0"/>
          <w:sz w:val="44"/>
          <w:szCs w:val="44"/>
          <w14:ligatures w14:val="none"/>
        </w:rPr>
      </w:pPr>
      <w:r>
        <w:rPr>
          <w:rFonts w:ascii="Times New Roman" w:eastAsia="Times New Roman" w:hAnsi="Times New Roman" w:cs="Times New Roman"/>
          <w:kern w:val="0"/>
          <w:sz w:val="44"/>
          <w:szCs w:val="44"/>
          <w14:ligatures w14:val="none"/>
        </w:rPr>
        <w:t xml:space="preserve">Home Care Infection Control Policy</w:t>
      </w:r>
    </w:p>
    <w:p>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Adopted by [Organization Name] | Effective Date: [Date] | Version: [1.0]</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Our Commitment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Infection control in a home is not a hospital manual. It is a set of habits that keep clients, caregivers, and the people who live with them from passing illness back and forth.</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[Organization Name] expects every caregiver to use the same basic precautions with every client, whether or not anyone looks sick. This policy is a starting point. It does not replace a clinician's orders, a public-health instruction, or the exposure-control steps an organization must keep if caregivers are exposed to blood as part of the job. Fill in the supply locations and the person to call, and review the policy with a qualified clinical or compliance adviser before it is used.</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Who This Policy Covers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policy applies to employees, contractors, volunteers, and students who enter a client's home or handle supplies, laundry, or equipment used in care. Office staff follow the same illness and hand-hygiene rules when they have client contact.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follow the care plan when it is stricter than this policy. They do not skip a precaution because a client says it is unnecessary, and they do not invent extra isolation rules the office has not approved.</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Standard Precautions in the Home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Standard precautions mean the caregiver treats blood, body fluids, broken skin, and mucous membranes as possible sources of infection, for every client, every visit.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In practice: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Perform hand hygiene before and after client contact, after contact with body fluids, and after removing gloves.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Wear gloves when contact with blood, body fluids, broken skin, or soiled items is expected. Add a gown, mask, or eye protection when splashing is expected.</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Cover coughs and sneezes. Keep hands away from the eyes, nose, and mouth.</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Handle soiled laundry and waste so it does not contaminate clean supplies or food.</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Do not recap needles. If the assignment includes sharps, use the container the organization provides.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Clean shared equipment before it goes to another client.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Supplies for a routine visit are kept at [where gloves, sanitizer, and bags are stocked]. Caregivers restock from there. They do not buy clinical supplies on their own and guess at the product.</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Hand Hygiene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Hand hygiene is soap and water or an alcohol-based hand rub. Soap and water is required when hands are visibly soiled, after using the toilet, and after caring for a client with diarrhea or vomiting. Otherwise a hand rub with at least 60 percent alcohol is acceptable when the product is available and hands are dry enough for it to work.</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Wash for at least 20 seconds: palms, backs of hands, between fingers, thumbs, and nails. Dry with a clean towel. If the home has no soap or no clean towel, use hand rub and tell [Supervisor title] so the next visit is supplied.</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Hand hygiene happens: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When arriving and before leaving</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Before preparing food or feeding a client, if that is part of the assignment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Before and after glove use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After contact with blood, body fluids, soiled linen, or waste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After blowing the nose, coughing, or sneezing</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Gloves are not a substitute for hand hygiene. Hands are cleaned after gloves come off.</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When a Caregiver Is Ill</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sick caregiver is a risk to the client. Caregivers do not work while they have a fever, vomiting, diarrhea, a new unexplained rash, or a contagious illness the office has said must stay home. They call [who to call before a shift] as soon as they know, and early enough for the visit to be covered.</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Return to work when [return-to-work rule, for example 24 hours without fever and without fever-reducing medicine, or the rule your clinician or public-health authority gives you]. Do not decide alone that a client "won't mind."</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organization does not ask caregivers to hide symptoms to keep a schedule full. Tell the truth about why a shift is open so the client is not left without care and is not exposed.</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Protective Equipment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Use the least equipment that will prevent the exposure you actually expect. For most non-medical visits that is hand hygiene and, when body fluids are likely, gloves.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Gloves: toileting, incontinence care, oral care if blood or sores are present, cleaning body-fluid spills, and handling soiled laundry. Change gloves between those tasks and a clean task, such as preparing food. Do not wash or reuse disposable gloves.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Mask: when the care plan, a public-health instruction, or [Supervisor title] says to, and when the caregiver or client has respiratory symptoms and the visit cannot be delayed. A mask covers the nose and mouth. It is not worn under the chin and then reused all day.</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Gown or apron: when clothing could be soiled by body fluids.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Eye protection: when splashing to the face is expected.</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Put contaminated equipment in a bag before it leaves the room, if the home allows it, and do not set it on a food surface. Disposable items go in the waste method below. Reusable items are cleaned before the next client.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If a client refuses a precaution the care plan requires, the caregiver does not argue and does not quietly skip it. They provide the care that can be done safely, and they call [Supervisor title] before the visit ends.</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Blood, Body Fluids, and Sharps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Blood and body fluids are cleaned promptly. Wear gloves. Wipe the spill with a disposable towel, then clean the surface with the disinfectant the organization supplies, or with [approved disinfectant and contact time]. Do not mix cleaning products. Ventilate the room. Wash hands when finished.</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Sharps — needles, lancets, and anything else that can puncture skin — go immediately into a puncture-resistant container. Do not recap, bend, or carry a used sharp in a pocket or trash bag. If the assignment does not include sharps, do not handle a used needle found in the home except to keep someone from being stuck, and then only with a tool or a thick barrier, not bare hands. Tell the office.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If the organization's work includes occupational exposure to blood or other potentially infectious materials, the exposure-control steps for that work are kept at [location of exposure-control plan]. Those steps control. This policy does not replace them.</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An exposure is a needlestick, a cut, or a splash of blood or body fluid onto broken skin or mucous membranes. If that happens: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1. Wash the skin with soap and water. Flush eyes or mouth with clean water.</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2. Call [exposure contact name and phone] immediately, including after hours.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3. Follow the directions given. Do not wait until the next scheduled office day.</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4. Do not ask the client to disclose a diagnosis in the doorway. The office handles what needs to be known.</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Cleaning, Laundry, and Food</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clean what the assignment includes. They do not deep-clean a house unless that is the task.</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High-touch surfaces the caregiver uses — faucet handles, remote controls, walker grips, and the organization's own equipment — are wiped with the supplied disinfectant before the caregiver leaves, when the visit included body-fluid contact or shared equipment.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Equipment that travels between clients, such as a blood-pressure cuff or a tablet, is cleaned before it is used on the next client.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Soiled laundry is handled with gloves, held away from the body, and placed in a bag or hamper the household uses. It is not shaken out. The household's usual detergent and dryer, or the method in the care plan, is enough for ordinary soiled linen.</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Food is prepared only when the assignment includes it. Hands are washed first. Food is not left in the temperature danger zone. The caregiver does not taste from the client's spoon.</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caregiver's bag stays off the floor when possible and is not set on a surface used for food or wound care. It is not opened over a sterile field.</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Pets are not a reason to skip care. They are a reason to keep supplies closed, to avoid letting an animal lick a wound or a caregiver's face, and to tell the office if an animal makes the visit unsafe.</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When a Client Is Ill</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client with a cough, a fever, vomiting, or diarrhea still needs care. The caregiver uses the precautions above, limits what is touched, and does not bring the client's dishes or laundry into another client's home.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If the client has been told to follow additional precautions — for example a mask in the room, a dedicated bathroom, or a delay of non-urgent tasks — the caregiver follows that instruction and the care plan. Questions go to [Supervisor title] before the caregiver invents a rule or cancels the visit.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caregiver tells the office the same day if:</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client has new fever, vomiting, diarrhea, or a worsening cough</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More than one person in the home is suddenly ill</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caregiver was exposed to blood or body fluid</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Supplies needed for a safe visit were not there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office decides whether other clients or staff need to be told, and whether a public-health agency must be notified. Caregivers do not make that call on their own and do not post about it.</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Training and Review</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are shown hand hygiene, glove use, and the exposure steps before the first solo visit, and at least once a year after that. [Administrator title] checks that the supply location, the disinfectant, the return-to-work rule, and the after-hours exposure number are still correct at least once a year, and whenever public-health guidance for a current outbreak says to update practice.</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Acknowledgment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By signing, I confirm that I have received, read, and understand [Organization Name]'s Infection Control Policy. I agree to follow it, including hand hygiene, staying home when I am contagious, and reporting an exposure immediately. I understand that a violation may remove me from client assignments and may end my employment or other role.</w:t>
      </w:r>
    </w:p>
    <w:sectPr w:rsidR="007F2007" w:rsidRPr="00097065"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E3DDA" w14:textId="77777777" w:rsidR="00457500" w:rsidRDefault="00457500" w:rsidP="000A3451">
      <w:pPr>
        <w:spacing w:after="0" w:line="240" w:lineRule="auto"/>
      </w:pPr>
      <w:r>
        <w:separator/>
      </w:r>
    </w:p>
  </w:endnote>
  <w:endnote w:type="continuationSeparator" w:id="0">
    <w:p w14:paraId="154EEFF2" w14:textId="77777777" w:rsidR="00457500" w:rsidRDefault="00457500"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A0FE8" w14:textId="77777777" w:rsidR="00457500" w:rsidRDefault="00457500" w:rsidP="000A3451">
      <w:pPr>
        <w:spacing w:after="0" w:line="240" w:lineRule="auto"/>
      </w:pPr>
      <w:r>
        <w:separator/>
      </w:r>
    </w:p>
  </w:footnote>
  <w:footnote w:type="continuationSeparator" w:id="0">
    <w:p w14:paraId="3709AB2D" w14:textId="77777777" w:rsidR="00457500" w:rsidRDefault="00457500"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1"/>
  </w:num>
  <w:num w:numId="2" w16cid:durableId="1030060862">
    <w:abstractNumId w:val="9"/>
  </w:num>
  <w:num w:numId="3" w16cid:durableId="1581133848">
    <w:abstractNumId w:val="8"/>
  </w:num>
  <w:num w:numId="4" w16cid:durableId="1124957012">
    <w:abstractNumId w:val="6"/>
  </w:num>
  <w:num w:numId="5" w16cid:durableId="753018378">
    <w:abstractNumId w:val="4"/>
  </w:num>
  <w:num w:numId="6" w16cid:durableId="1074014268">
    <w:abstractNumId w:val="0"/>
  </w:num>
  <w:num w:numId="7" w16cid:durableId="127668455">
    <w:abstractNumId w:val="5"/>
  </w:num>
  <w:num w:numId="8" w16cid:durableId="343094382">
    <w:abstractNumId w:val="2"/>
  </w:num>
  <w:num w:numId="9" w16cid:durableId="102924188">
    <w:abstractNumId w:val="3"/>
  </w:num>
  <w:num w:numId="10" w16cid:durableId="21175521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160695"/>
    <w:rsid w:val="00331539"/>
    <w:rsid w:val="003C466C"/>
    <w:rsid w:val="00457500"/>
    <w:rsid w:val="00490CD1"/>
    <w:rsid w:val="00587DB2"/>
    <w:rsid w:val="00767238"/>
    <w:rsid w:val="007F2007"/>
    <w:rsid w:val="0098173F"/>
    <w:rsid w:val="009873B9"/>
    <w:rsid w:val="009C5993"/>
    <w:rsid w:val="00A47DD4"/>
    <w:rsid w:val="00BD0DA5"/>
    <w:rsid w:val="00C60995"/>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home-care-infection-control-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921</Words>
  <Characters>5255</Characters>
  <Application>Microsoft Office Word</Application>
  <DocSecurity>0</DocSecurity>
  <Lines>43</Lines>
  <Paragraphs>12</Paragraphs>
  <ScaleCrop>false</ScaleCrop>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Care Infection Control Policy</dc:title>
  <dc:subject/>
  <dc:creator>Roy McKenzie</dc:creator>
  <cp:keywords/>
  <dc:description/>
  <cp:lastModifiedBy>Roy McKenzie</cp:lastModifiedBy>
  <cp:revision>4</cp:revision>
  <dcterms:created xsi:type="dcterms:W3CDTF">2026-02-26T02:22:00Z</dcterms:created>
  <dcterms:modified xsi:type="dcterms:W3CDTF">2026-02-26T03:15:00Z</dcterms:modified>
</cp:coreProperties>
</file>